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310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2025年度三门峡市国防动员办公室</w:t>
      </w:r>
      <w:r>
        <w:rPr>
          <w:rFonts w:hint="eastAsia"/>
          <w:sz w:val="40"/>
          <w:szCs w:val="40"/>
          <w:lang w:eastAsia="zh-CN"/>
        </w:rPr>
        <w:t>“</w:t>
      </w:r>
      <w:r>
        <w:rPr>
          <w:sz w:val="40"/>
          <w:szCs w:val="40"/>
        </w:rPr>
        <w:t>双随机、一公开</w:t>
      </w:r>
      <w:r>
        <w:rPr>
          <w:rFonts w:hint="eastAsia"/>
          <w:sz w:val="40"/>
          <w:szCs w:val="40"/>
          <w:lang w:eastAsia="zh-CN"/>
        </w:rPr>
        <w:t>”</w:t>
      </w:r>
      <w:r>
        <w:rPr>
          <w:sz w:val="40"/>
          <w:szCs w:val="40"/>
        </w:rPr>
        <w:t>检查对象计划表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4"/>
        <w:gridCol w:w="2675"/>
        <w:gridCol w:w="2885"/>
        <w:gridCol w:w="6257"/>
        <w:gridCol w:w="1034"/>
        <w:gridCol w:w="889"/>
      </w:tblGrid>
      <w:tr w14:paraId="4C73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4BCA71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5" w:type="dxa"/>
            <w:vAlign w:val="center"/>
          </w:tcPr>
          <w:p w14:paraId="1D512FA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049" w:type="dxa"/>
            <w:gridSpan w:val="4"/>
            <w:vAlign w:val="center"/>
          </w:tcPr>
          <w:p w14:paraId="4E9B810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2025年人防工程维护管理的检查与住所（经营场所）或驻在场所的检查</w:t>
            </w:r>
          </w:p>
        </w:tc>
      </w:tr>
      <w:tr w14:paraId="7A31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5BA1F9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0E06B0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85" w:type="dxa"/>
            <w:vAlign w:val="center"/>
          </w:tcPr>
          <w:p w14:paraId="3A85391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43" w:type="dxa"/>
            <w:vAlign w:val="center"/>
          </w:tcPr>
          <w:p w14:paraId="56E8AF5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住所</w:t>
            </w:r>
          </w:p>
        </w:tc>
        <w:tc>
          <w:tcPr>
            <w:tcW w:w="1033" w:type="dxa"/>
            <w:vAlign w:val="center"/>
          </w:tcPr>
          <w:p w14:paraId="64514BD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88" w:type="dxa"/>
            <w:vAlign w:val="center"/>
          </w:tcPr>
          <w:p w14:paraId="13D4CE7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信用等级</w:t>
            </w:r>
          </w:p>
        </w:tc>
      </w:tr>
      <w:tr w14:paraId="379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453CDFE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vAlign w:val="center"/>
          </w:tcPr>
          <w:p w14:paraId="4A4DF20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三门峡文达物业服务有限公司</w:t>
            </w:r>
          </w:p>
        </w:tc>
        <w:tc>
          <w:tcPr>
            <w:tcW w:w="2885" w:type="dxa"/>
            <w:shd w:val="clear"/>
            <w:vAlign w:val="center"/>
          </w:tcPr>
          <w:p w14:paraId="4C003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91411202MA9NQ09G4K</w:t>
            </w:r>
          </w:p>
        </w:tc>
        <w:tc>
          <w:tcPr>
            <w:tcW w:w="6243" w:type="dxa"/>
            <w:shd w:val="clear"/>
            <w:vAlign w:val="center"/>
          </w:tcPr>
          <w:p w14:paraId="2DB4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河南省三门峡市经济开发区崤山西路碧城府小区商业1007号</w:t>
            </w:r>
          </w:p>
        </w:tc>
        <w:tc>
          <w:tcPr>
            <w:tcW w:w="1033" w:type="dxa"/>
            <w:shd w:val="clear"/>
            <w:vAlign w:val="center"/>
          </w:tcPr>
          <w:p w14:paraId="6A6B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赵政玉</w:t>
            </w:r>
          </w:p>
        </w:tc>
        <w:tc>
          <w:tcPr>
            <w:tcW w:w="888" w:type="dxa"/>
            <w:vAlign w:val="center"/>
          </w:tcPr>
          <w:p w14:paraId="3548E2B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 w14:paraId="49E3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203A8A0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vAlign w:val="center"/>
          </w:tcPr>
          <w:p w14:paraId="48B0DE1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三门峡明珠物业服务有限公司</w:t>
            </w:r>
          </w:p>
        </w:tc>
        <w:tc>
          <w:tcPr>
            <w:tcW w:w="2885" w:type="dxa"/>
            <w:vAlign w:val="center"/>
          </w:tcPr>
          <w:p w14:paraId="338AF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9141120031724007XX</w:t>
            </w:r>
          </w:p>
        </w:tc>
        <w:tc>
          <w:tcPr>
            <w:tcW w:w="6243" w:type="dxa"/>
            <w:shd w:val="clear"/>
            <w:vAlign w:val="center"/>
          </w:tcPr>
          <w:p w14:paraId="11D4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三门峡市湖滨区崤山路明珠宾馆4楼4029</w:t>
            </w:r>
          </w:p>
        </w:tc>
        <w:tc>
          <w:tcPr>
            <w:tcW w:w="1033" w:type="dxa"/>
            <w:shd w:val="clear"/>
            <w:vAlign w:val="center"/>
          </w:tcPr>
          <w:p w14:paraId="55A36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杨卫京</w:t>
            </w:r>
          </w:p>
        </w:tc>
        <w:tc>
          <w:tcPr>
            <w:tcW w:w="888" w:type="dxa"/>
            <w:vAlign w:val="center"/>
          </w:tcPr>
          <w:p w14:paraId="7827DEA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 w14:paraId="170F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365FF4B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5" w:type="dxa"/>
            <w:vAlign w:val="center"/>
          </w:tcPr>
          <w:p w14:paraId="33C6B90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河南千祥物业服务有限公司三门峡分公司</w:t>
            </w:r>
          </w:p>
        </w:tc>
        <w:tc>
          <w:tcPr>
            <w:tcW w:w="2885" w:type="dxa"/>
            <w:shd w:val="clear"/>
            <w:vAlign w:val="center"/>
          </w:tcPr>
          <w:p w14:paraId="42C2F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91411200MA446GH290</w:t>
            </w:r>
          </w:p>
        </w:tc>
        <w:tc>
          <w:tcPr>
            <w:tcW w:w="6243" w:type="dxa"/>
            <w:shd w:val="clear"/>
            <w:vAlign w:val="center"/>
          </w:tcPr>
          <w:p w14:paraId="579BA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三门峡市湖滨区甘棠路与虢国路交叉口联通家苑小区商铺东2层</w:t>
            </w:r>
          </w:p>
        </w:tc>
        <w:tc>
          <w:tcPr>
            <w:tcW w:w="1033" w:type="dxa"/>
            <w:shd w:val="clear"/>
            <w:vAlign w:val="center"/>
          </w:tcPr>
          <w:p w14:paraId="433A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潘路路</w:t>
            </w:r>
          </w:p>
        </w:tc>
        <w:tc>
          <w:tcPr>
            <w:tcW w:w="888" w:type="dxa"/>
            <w:vAlign w:val="center"/>
          </w:tcPr>
          <w:p w14:paraId="43DBBAB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 w14:paraId="4D12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429ED72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5" w:type="dxa"/>
            <w:vAlign w:val="center"/>
          </w:tcPr>
          <w:p w14:paraId="77DD59B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康桥悦生活服务集团有限公司三门峡分公司</w:t>
            </w:r>
          </w:p>
        </w:tc>
        <w:tc>
          <w:tcPr>
            <w:tcW w:w="2885" w:type="dxa"/>
            <w:vAlign w:val="center"/>
          </w:tcPr>
          <w:p w14:paraId="1E07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91411202MA9FGLH50R</w:t>
            </w:r>
          </w:p>
        </w:tc>
        <w:tc>
          <w:tcPr>
            <w:tcW w:w="6243" w:type="dxa"/>
            <w:shd w:val="clear"/>
            <w:vAlign w:val="center"/>
          </w:tcPr>
          <w:p w14:paraId="4916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河南省三门峡市湖滨区大岭南路与中心大道交叉口万邦一线国际3号楼2单元1902</w:t>
            </w:r>
          </w:p>
        </w:tc>
        <w:tc>
          <w:tcPr>
            <w:tcW w:w="1033" w:type="dxa"/>
            <w:shd w:val="clear"/>
            <w:vAlign w:val="center"/>
          </w:tcPr>
          <w:p w14:paraId="52B0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杨路路</w:t>
            </w:r>
          </w:p>
        </w:tc>
        <w:tc>
          <w:tcPr>
            <w:tcW w:w="888" w:type="dxa"/>
            <w:vAlign w:val="center"/>
          </w:tcPr>
          <w:p w14:paraId="476C874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 w14:paraId="6E18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434" w:type="dxa"/>
            <w:vAlign w:val="center"/>
          </w:tcPr>
          <w:p w14:paraId="4096AC1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5" w:type="dxa"/>
            <w:vAlign w:val="center"/>
          </w:tcPr>
          <w:p w14:paraId="73E6366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三门峡精诚物</w:t>
            </w:r>
            <w:r>
              <w:rPr>
                <w:rFonts w:hint="eastAsia"/>
                <w:sz w:val="24"/>
                <w:szCs w:val="24"/>
                <w:vertAlign w:val="baseline"/>
              </w:rPr>
              <w:t>业服务有限公司</w:t>
            </w:r>
          </w:p>
        </w:tc>
        <w:tc>
          <w:tcPr>
            <w:tcW w:w="2885" w:type="dxa"/>
            <w:shd w:val="clear"/>
            <w:vAlign w:val="center"/>
          </w:tcPr>
          <w:p w14:paraId="5EA0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91411200MA45H1768K</w:t>
            </w:r>
          </w:p>
        </w:tc>
        <w:tc>
          <w:tcPr>
            <w:tcW w:w="6243" w:type="dxa"/>
            <w:shd w:val="clear"/>
            <w:vAlign w:val="center"/>
          </w:tcPr>
          <w:p w14:paraId="31D2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河南省三门峡市湖滨区一街坊中原世纪苑小区1号院7号楼2单元2层204</w:t>
            </w:r>
          </w:p>
        </w:tc>
        <w:tc>
          <w:tcPr>
            <w:tcW w:w="1033" w:type="dxa"/>
            <w:shd w:val="clear"/>
            <w:vAlign w:val="center"/>
          </w:tcPr>
          <w:p w14:paraId="28559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高羊</w:t>
            </w:r>
          </w:p>
        </w:tc>
        <w:tc>
          <w:tcPr>
            <w:tcW w:w="888" w:type="dxa"/>
            <w:vAlign w:val="center"/>
          </w:tcPr>
          <w:p w14:paraId="724B411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 w14:paraId="459C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1FBDC2B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75" w:type="dxa"/>
            <w:vAlign w:val="center"/>
          </w:tcPr>
          <w:p w14:paraId="4CEEF4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049" w:type="dxa"/>
            <w:gridSpan w:val="4"/>
            <w:vAlign w:val="center"/>
          </w:tcPr>
          <w:p w14:paraId="00FB2E46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2025年人防工程建设行为的检查与建筑市场监督检查</w:t>
            </w:r>
          </w:p>
        </w:tc>
      </w:tr>
      <w:tr w14:paraId="4DEC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17305C7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75" w:type="dxa"/>
            <w:vAlign w:val="center"/>
          </w:tcPr>
          <w:p w14:paraId="232751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85" w:type="dxa"/>
            <w:vAlign w:val="center"/>
          </w:tcPr>
          <w:p w14:paraId="5E17055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57" w:type="dxa"/>
            <w:vAlign w:val="center"/>
          </w:tcPr>
          <w:p w14:paraId="69D50B6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住所</w:t>
            </w:r>
          </w:p>
        </w:tc>
        <w:tc>
          <w:tcPr>
            <w:tcW w:w="1034" w:type="dxa"/>
            <w:vAlign w:val="center"/>
          </w:tcPr>
          <w:p w14:paraId="2F6257B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89" w:type="dxa"/>
            <w:vAlign w:val="center"/>
          </w:tcPr>
          <w:p w14:paraId="27162A0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信用等级</w:t>
            </w:r>
          </w:p>
        </w:tc>
      </w:tr>
      <w:tr w14:paraId="2F54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3557BB1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shd w:val="clear"/>
            <w:vAlign w:val="center"/>
          </w:tcPr>
          <w:p w14:paraId="6F51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河南黄河大禹房地产开发有限公司</w:t>
            </w:r>
          </w:p>
        </w:tc>
        <w:tc>
          <w:tcPr>
            <w:tcW w:w="2885" w:type="dxa"/>
            <w:shd w:val="clear"/>
            <w:vAlign w:val="center"/>
          </w:tcPr>
          <w:p w14:paraId="2713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91411200317470879R</w:t>
            </w:r>
          </w:p>
        </w:tc>
        <w:tc>
          <w:tcPr>
            <w:tcW w:w="6243" w:type="dxa"/>
            <w:shd w:val="clear"/>
            <w:vAlign w:val="center"/>
          </w:tcPr>
          <w:p w14:paraId="45C3E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三门峡市湖滨区建设路七街坊十一局设计院生产科研楼</w:t>
            </w:r>
          </w:p>
        </w:tc>
        <w:tc>
          <w:tcPr>
            <w:tcW w:w="1033" w:type="dxa"/>
            <w:shd w:val="clear"/>
            <w:vAlign w:val="center"/>
          </w:tcPr>
          <w:p w14:paraId="5D20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张会锋</w:t>
            </w:r>
          </w:p>
        </w:tc>
        <w:tc>
          <w:tcPr>
            <w:tcW w:w="888" w:type="dxa"/>
            <w:shd w:val="clear"/>
            <w:vAlign w:val="center"/>
          </w:tcPr>
          <w:p w14:paraId="108C7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FE3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4" w:type="dxa"/>
            <w:vAlign w:val="center"/>
          </w:tcPr>
          <w:p w14:paraId="773AF6F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shd w:val="clear"/>
            <w:vAlign w:val="center"/>
          </w:tcPr>
          <w:p w14:paraId="736A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三门峡市好得置业有限责任公司</w:t>
            </w:r>
          </w:p>
        </w:tc>
        <w:tc>
          <w:tcPr>
            <w:tcW w:w="2885" w:type="dxa"/>
            <w:shd w:val="clear"/>
            <w:vAlign w:val="center"/>
          </w:tcPr>
          <w:p w14:paraId="3568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91411200553199371K</w:t>
            </w:r>
          </w:p>
        </w:tc>
        <w:tc>
          <w:tcPr>
            <w:tcW w:w="6243" w:type="dxa"/>
            <w:shd w:val="clear"/>
            <w:vAlign w:val="center"/>
          </w:tcPr>
          <w:p w14:paraId="4ECD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河南省三门峡市城乡一体化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示范区禹王路汇智空间317室</w:t>
            </w:r>
          </w:p>
        </w:tc>
        <w:tc>
          <w:tcPr>
            <w:tcW w:w="1033" w:type="dxa"/>
            <w:shd w:val="clear"/>
            <w:vAlign w:val="center"/>
          </w:tcPr>
          <w:p w14:paraId="3E9F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张建波</w:t>
            </w:r>
          </w:p>
        </w:tc>
        <w:tc>
          <w:tcPr>
            <w:tcW w:w="888" w:type="dxa"/>
            <w:shd w:val="clear"/>
            <w:vAlign w:val="center"/>
          </w:tcPr>
          <w:p w14:paraId="5658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 w14:paraId="326EC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258C"/>
    <w:rsid w:val="0C371681"/>
    <w:rsid w:val="409D294F"/>
    <w:rsid w:val="48D817FF"/>
    <w:rsid w:val="4BB842F0"/>
    <w:rsid w:val="4E07250A"/>
    <w:rsid w:val="50D715F9"/>
    <w:rsid w:val="61AC3BAE"/>
    <w:rsid w:val="6F5C0A2B"/>
    <w:rsid w:val="71A52B5D"/>
    <w:rsid w:val="778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2025-11-26T07:01:21Z</dcterms:created>
  <dc:creator>Administrator</dc:creator>
  <cp:lastModifiedBy>淡然</cp:lastModifiedBy>
  <dcterms:modified xsi:type="dcterms:W3CDTF">2025-11-26T07:50:35Z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eyJoZGlkIjoiZDdkMmQ3NDVmYjIxOTU4ZDY3MDNkNTlkYjRhZGMxOWEiLCJ1c2VySWQiOiI4NjA5MTY1ODIifQ==</vt:lpwstr>
  </property>
  <property fmtid="{D5CDD505-2E9C-101B-9397-08002B2CF9AE}" pid="4" name="ICV">
    <vt:lpwstr>4DD99E89780B4F26B8BB46AB2A607809_12</vt:lpwstr>
  </property>
</Properties>
</file>